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F38" w:rsidRPr="00AD7F38" w:rsidRDefault="00AD7F38" w:rsidP="00AD7F38">
      <w:pPr>
        <w:spacing w:before="120" w:after="200" w:line="276" w:lineRule="auto"/>
        <w:ind w:firstLine="7797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u w:val="single"/>
        </w:rPr>
      </w:pPr>
      <w:r w:rsidRPr="00AD7F38"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  <w:u w:val="single"/>
        </w:rPr>
        <w:t>Образец №8</w:t>
      </w:r>
    </w:p>
    <w:p w:rsidR="00AD7F38" w:rsidRPr="00AD7F38" w:rsidRDefault="00AD7F38" w:rsidP="00AD7F38">
      <w:pPr>
        <w:suppressAutoHyphens/>
        <w:spacing w:before="29" w:after="86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Д Е К Л А Р А Ц И Я </w:t>
      </w:r>
    </w:p>
    <w:p w:rsidR="00AD7F38" w:rsidRPr="00AD7F38" w:rsidRDefault="00AD7F38" w:rsidP="00AD7F38">
      <w:pPr>
        <w:suppressAutoHyphens/>
        <w:spacing w:before="29" w:after="29" w:line="240" w:lineRule="auto"/>
        <w:ind w:left="15"/>
        <w:jc w:val="center"/>
        <w:textAlignment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по чл. 3, т. 8 и чл. 4 от </w:t>
      </w: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 w:rsidRPr="00AD7F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контролираните от</w:t>
      </w: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тях лица и техните действителни собственици</w:t>
      </w:r>
    </w:p>
    <w:p w:rsidR="00AD7F38" w:rsidRPr="00AD7F38" w:rsidRDefault="00AD7F38" w:rsidP="00AD7F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7F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 ................................................................................................................, с ЕГН ..............................., в качеството ми на ................................................................................. </w:t>
      </w:r>
      <w:r w:rsidRPr="00AD7F38">
        <w:rPr>
          <w:rFonts w:ascii="Times New Roman" w:eastAsia="Times New Roman" w:hAnsi="Times New Roman" w:cs="Times New Roman"/>
          <w:i/>
          <w:lang w:eastAsia="bg-BG"/>
        </w:rPr>
        <w:t>(посочва се длъжността и качеството, в което лицето има право да представлява и управлява - напр. изпълнителен директор, управител или др.)</w:t>
      </w:r>
    </w:p>
    <w:p w:rsidR="00AD7F38" w:rsidRPr="00AD7F38" w:rsidRDefault="00AD7F38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7F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………………………………………………………………..........……………………...., </w:t>
      </w:r>
    </w:p>
    <w:p w:rsidR="00AD7F38" w:rsidRPr="00AD7F38" w:rsidRDefault="00AD7F38" w:rsidP="00AD7F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AD7F38">
        <w:rPr>
          <w:rFonts w:ascii="Times New Roman" w:eastAsia="Times New Roman" w:hAnsi="Times New Roman" w:cs="Times New Roman"/>
          <w:i/>
          <w:lang w:eastAsia="bg-BG"/>
        </w:rPr>
        <w:t>(</w:t>
      </w:r>
      <w:r w:rsidRPr="00AD7F38">
        <w:rPr>
          <w:rFonts w:ascii="Times New Roman" w:eastAsia="Times New Roman" w:hAnsi="Times New Roman" w:cs="Times New Roman"/>
          <w:i/>
          <w:iCs/>
          <w:lang w:eastAsia="bg-BG"/>
        </w:rPr>
        <w:t>посочете наименованието на участника, подизпълнителя, съдружника в обединение, третото лице</w:t>
      </w:r>
      <w:r w:rsidRPr="00AD7F38">
        <w:rPr>
          <w:rFonts w:ascii="Times New Roman" w:eastAsia="Times New Roman" w:hAnsi="Times New Roman" w:cs="Times New Roman"/>
          <w:i/>
          <w:lang w:eastAsia="bg-BG"/>
        </w:rPr>
        <w:t>)</w:t>
      </w:r>
    </w:p>
    <w:p w:rsidR="00AD7F38" w:rsidRPr="00AD7F38" w:rsidRDefault="00AD7F38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D7F38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ЕИК……………………, със седалище и адрес на управление: .................................................</w:t>
      </w:r>
    </w:p>
    <w:p w:rsidR="00AD7F38" w:rsidRPr="00AD7F38" w:rsidRDefault="00AD7F38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D7F3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………………………………………………………………………………………………………...</w:t>
      </w:r>
    </w:p>
    <w:p w:rsidR="00AD7F38" w:rsidRPr="00AD7F38" w:rsidRDefault="00AD7F38" w:rsidP="00AD7F38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30175" w:rsidRPr="00D30175" w:rsidRDefault="00AD7F38" w:rsidP="00D30175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D7F3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обществена поръчка с предмет: </w:t>
      </w:r>
      <w:r w:rsidR="00D30175" w:rsidRPr="00D301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D30175" w:rsidRPr="00D301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D30175" w:rsidRPr="00D3017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</w:p>
    <w:p w:rsidR="00AD7F38" w:rsidRPr="00AD7F38" w:rsidRDefault="00AD7F38" w:rsidP="00AD7F38">
      <w:pPr>
        <w:tabs>
          <w:tab w:val="left" w:pos="880"/>
        </w:tabs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bookmarkStart w:id="0" w:name="_GoBack"/>
      <w:bookmarkEnd w:id="0"/>
    </w:p>
    <w:p w:rsidR="00AD7F38" w:rsidRPr="00AD7F38" w:rsidRDefault="00AD7F38" w:rsidP="00AD7F3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tabs>
          <w:tab w:val="left" w:pos="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1"/>
          <w:lang w:eastAsia="zh-CN"/>
        </w:rPr>
      </w:pPr>
      <w:r w:rsidRPr="00AD7F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kern w:val="1"/>
          <w:szCs w:val="24"/>
          <w:lang w:eastAsia="bg-BG"/>
        </w:rPr>
        <w:tab/>
      </w:r>
      <w:r w:rsidRPr="00AD7F3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kern w:val="1"/>
          <w:szCs w:val="24"/>
          <w:lang w:eastAsia="bg-BG"/>
        </w:rPr>
        <w:tab/>
      </w: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7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Д Е К Л А Р И Р А М, </w:t>
      </w:r>
      <w:r w:rsidRPr="00AD7F38">
        <w:rPr>
          <w:rFonts w:ascii="Times New Roman" w:eastAsia="Times New Roman" w:hAnsi="Times New Roman" w:cs="Times New Roman"/>
          <w:b/>
          <w:sz w:val="24"/>
          <w:szCs w:val="24"/>
        </w:rPr>
        <w:t>ЧЕ:</w:t>
      </w:r>
    </w:p>
    <w:p w:rsidR="00AD7F38" w:rsidRPr="00AD7F38" w:rsidRDefault="00AD7F38" w:rsidP="00AD7F38">
      <w:pPr>
        <w:tabs>
          <w:tab w:val="left" w:pos="720"/>
        </w:tabs>
        <w:suppressAutoHyphens/>
        <w:spacing w:after="86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D7F38" w:rsidRPr="00AD7F38" w:rsidRDefault="00AD7F38" w:rsidP="00AD7F38">
      <w:pPr>
        <w:tabs>
          <w:tab w:val="left" w:pos="720"/>
        </w:tabs>
        <w:suppressAutoHyphens/>
        <w:spacing w:before="58" w:after="58" w:line="240" w:lineRule="auto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ab/>
        <w:t xml:space="preserve">1. Представляваното от мен дружество </w:t>
      </w:r>
      <w:r w:rsidRPr="00AD7F38">
        <w:rPr>
          <w:rFonts w:ascii="Times New Roman" w:eastAsia="Batang" w:hAnsi="Times New Roman" w:cs="Times New Roman"/>
          <w:b/>
          <w:kern w:val="1"/>
          <w:sz w:val="24"/>
          <w:szCs w:val="24"/>
        </w:rPr>
        <w:t>е/не е</w:t>
      </w: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 xml:space="preserve">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D7F38" w:rsidRPr="00AD7F38" w:rsidRDefault="00AD7F38" w:rsidP="00AD7F38">
      <w:pPr>
        <w:tabs>
          <w:tab w:val="left" w:pos="720"/>
        </w:tabs>
        <w:suppressAutoHyphens/>
        <w:spacing w:before="58" w:after="58" w:line="240" w:lineRule="auto"/>
        <w:jc w:val="center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(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ненужното се зачертава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)</w:t>
      </w:r>
    </w:p>
    <w:p w:rsidR="00AD7F38" w:rsidRPr="00AD7F38" w:rsidRDefault="00AD7F38" w:rsidP="00AD7F38">
      <w:pPr>
        <w:suppressAutoHyphens/>
        <w:spacing w:before="58" w:after="58" w:line="240" w:lineRule="auto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ab/>
        <w:t xml:space="preserve">2. Представляваното от мен дружество </w:t>
      </w:r>
      <w:r w:rsidRPr="00AD7F38">
        <w:rPr>
          <w:rFonts w:ascii="Times New Roman" w:eastAsia="Batang" w:hAnsi="Times New Roman" w:cs="Times New Roman"/>
          <w:b/>
          <w:kern w:val="1"/>
          <w:sz w:val="24"/>
          <w:szCs w:val="24"/>
        </w:rPr>
        <w:t>е/не е</w:t>
      </w: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 xml:space="preserve"> </w:t>
      </w: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контролирано</w:t>
      </w: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 xml:space="preserve"> лице от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D7F38" w:rsidRPr="00AD7F38" w:rsidRDefault="00AD7F38" w:rsidP="00AD7F38">
      <w:pPr>
        <w:suppressAutoHyphens/>
        <w:spacing w:before="58" w:after="58" w:line="240" w:lineRule="auto"/>
        <w:jc w:val="center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(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ненужното се зачертава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)</w:t>
      </w:r>
    </w:p>
    <w:p w:rsidR="00AD7F38" w:rsidRPr="00AD7F38" w:rsidRDefault="00AD7F38" w:rsidP="00AD7F38">
      <w:pPr>
        <w:suppressAutoHyphens/>
        <w:spacing w:before="58" w:after="58" w:line="240" w:lineRule="auto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ab/>
        <w:t>3. </w:t>
      </w:r>
      <w:r w:rsidRPr="00AD7F38">
        <w:rPr>
          <w:rFonts w:ascii="Times New Roman" w:eastAsia="Batang" w:hAnsi="Times New Roman" w:cs="Times New Roman"/>
          <w:b/>
          <w:kern w:val="1"/>
          <w:sz w:val="24"/>
          <w:szCs w:val="24"/>
        </w:rPr>
        <w:t xml:space="preserve">Не съм/съм </w:t>
      </w: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>контролирано лице от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AD7F38" w:rsidRPr="00AD7F38" w:rsidRDefault="00AD7F38" w:rsidP="00AD7F38">
      <w:pPr>
        <w:suppressAutoHyphens/>
        <w:spacing w:before="58" w:after="58" w:line="240" w:lineRule="auto"/>
        <w:ind w:right="2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</w:pPr>
      <w:r w:rsidRPr="00AD7F38">
        <w:rPr>
          <w:rFonts w:ascii="Times New Roman" w:eastAsia="Times New Roman" w:hAnsi="Times New Roman" w:cs="Times New Roman"/>
          <w:iCs/>
          <w:sz w:val="24"/>
          <w:szCs w:val="24"/>
          <w:lang w:val="ru-RU" w:eastAsia="bg-BG"/>
        </w:rPr>
        <w:t>(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ненужното се зачертава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bg-BG"/>
        </w:rPr>
        <w:t>)</w:t>
      </w:r>
    </w:p>
    <w:p w:rsidR="00AD7F38" w:rsidRPr="00AD7F38" w:rsidRDefault="00AD7F38" w:rsidP="00AD7F38">
      <w:pPr>
        <w:suppressAutoHyphens/>
        <w:spacing w:before="58" w:after="58" w:line="240" w:lineRule="auto"/>
        <w:ind w:right="22"/>
        <w:jc w:val="both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 xml:space="preserve">4. Представляваното от мен дружество попада в изключението на </w:t>
      </w:r>
      <w:r w:rsidRPr="00AD7F3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чл. 4, т. ___ </w:t>
      </w:r>
      <w:r w:rsidRPr="00AD7F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от Закона за икономическите и финансовите отношения с дружествата, регистрирани в юрисдикции с преференциален данъчен режим, </w:t>
      </w: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контролираните от</w:t>
      </w:r>
      <w:r w:rsidRPr="00AD7F3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тях лица и техните действителни собственици.</w:t>
      </w:r>
    </w:p>
    <w:p w:rsidR="00AD7F38" w:rsidRPr="00AD7F38" w:rsidRDefault="00AD7F38" w:rsidP="00AD7F38">
      <w:pPr>
        <w:suppressAutoHyphens/>
        <w:spacing w:before="58" w:after="58" w:line="240" w:lineRule="auto"/>
        <w:ind w:right="2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lastRenderedPageBreak/>
        <w:tab/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bg-BG"/>
        </w:rPr>
        <w:t>Забележка</w:t>
      </w:r>
      <w:r w:rsidRPr="00AD7F3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</w:t>
      </w:r>
      <w:r w:rsidRPr="00AD7F38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zh-CN"/>
        </w:rPr>
        <w:t> 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режим, като се посочва конкретната точка от чл. 4 от закона.</w:t>
      </w:r>
    </w:p>
    <w:p w:rsidR="00AD7F38" w:rsidRPr="00AD7F38" w:rsidRDefault="00AD7F38" w:rsidP="00AD7F38">
      <w:pPr>
        <w:suppressAutoHyphens/>
        <w:spacing w:before="58" w:after="58" w:line="240" w:lineRule="auto"/>
        <w:ind w:right="22"/>
        <w:jc w:val="both"/>
        <w:textAlignment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ab/>
        <w:t xml:space="preserve">5. Запознат съм с правомощията на възложителя по чл. 6, ал. 5 и 6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</w:t>
      </w:r>
      <w:r w:rsidRPr="00AD7F38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вр. §7, ал. 2 от Заключителните разпоредби на същия</w:t>
      </w:r>
      <w:r w:rsidRPr="00AD7F3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</w:t>
      </w:r>
    </w:p>
    <w:p w:rsidR="00AD7F38" w:rsidRPr="00AD7F38" w:rsidRDefault="00AD7F38" w:rsidP="00AD7F38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</w:p>
    <w:p w:rsidR="00AD7F38" w:rsidRPr="00AD7F38" w:rsidRDefault="00AD7F38" w:rsidP="00AD7F38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  <w:r w:rsidRPr="00AD7F38">
        <w:rPr>
          <w:rFonts w:ascii="Times New Roman" w:eastAsia="Batang" w:hAnsi="Times New Roman" w:cs="Times New Roman"/>
          <w:kern w:val="1"/>
          <w:sz w:val="24"/>
          <w:szCs w:val="24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AD7F38" w:rsidRPr="00AD7F38" w:rsidRDefault="00AD7F38" w:rsidP="00AD7F38">
      <w:pPr>
        <w:suppressAutoHyphens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1"/>
          <w:sz w:val="24"/>
          <w:szCs w:val="24"/>
        </w:rPr>
      </w:pPr>
    </w:p>
    <w:p w:rsidR="00AD7F38" w:rsidRPr="00AD7F38" w:rsidRDefault="00AD7F38" w:rsidP="00AD7F38">
      <w:pPr>
        <w:suppressAutoHyphens/>
        <w:spacing w:after="86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D7F3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D7F38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......................................г.                 </w:t>
      </w:r>
      <w:r w:rsidRPr="00AD7F38">
        <w:rPr>
          <w:rFonts w:ascii="Times New Roman" w:eastAsia="Times New Roman" w:hAnsi="Times New Roman" w:cs="Times New Roman"/>
          <w:sz w:val="24"/>
          <w:szCs w:val="24"/>
        </w:rPr>
        <w:tab/>
      </w:r>
      <w:r w:rsidRPr="00AD7F3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AD7F38">
        <w:rPr>
          <w:rFonts w:ascii="Times New Roman" w:eastAsia="Times New Roman" w:hAnsi="Times New Roman" w:cs="Times New Roman"/>
          <w:b/>
          <w:caps/>
          <w:sz w:val="24"/>
          <w:szCs w:val="24"/>
        </w:rPr>
        <w:t>Декларатор:</w:t>
      </w:r>
      <w:r w:rsidRPr="00AD7F38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</w:t>
      </w:r>
    </w:p>
    <w:p w:rsidR="00AD7F38" w:rsidRPr="00AD7F38" w:rsidRDefault="00AD7F38" w:rsidP="00AD7F3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AD7F3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(дата на подписване)                                                                                                            (подпис и печат)</w:t>
      </w: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pBdr>
          <w:top w:val="single" w:sz="4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zh-CN"/>
        </w:rPr>
      </w:pPr>
    </w:p>
    <w:p w:rsidR="00AD7F38" w:rsidRPr="00AD7F38" w:rsidRDefault="00AD7F38" w:rsidP="00AD7F38">
      <w:pPr>
        <w:shd w:val="clear" w:color="auto" w:fill="FFFFFF"/>
        <w:tabs>
          <w:tab w:val="left" w:leader="underscore" w:pos="2717"/>
          <w:tab w:val="left" w:pos="6677"/>
          <w:tab w:val="left" w:leader="underscore" w:pos="9923"/>
        </w:tabs>
        <w:suppressAutoHyphens/>
        <w:spacing w:after="0" w:line="240" w:lineRule="auto"/>
        <w:rPr>
          <w:rFonts w:ascii="Times New Roman" w:eastAsia="Batang" w:hAnsi="Times New Roman" w:cs="Times New Roman"/>
          <w:i/>
          <w:iCs/>
          <w:kern w:val="1"/>
        </w:rPr>
      </w:pPr>
      <w:r w:rsidRPr="00AD7F38">
        <w:rPr>
          <w:rFonts w:ascii="Times New Roman" w:eastAsia="Times New Roman" w:hAnsi="Times New Roman" w:cs="Times New Roman"/>
          <w:b/>
          <w:bCs/>
          <w:i/>
          <w:iCs/>
          <w:spacing w:val="-6"/>
          <w:kern w:val="1"/>
          <w:lang w:eastAsia="zh-CN"/>
        </w:rPr>
        <w:t>Забележки</w:t>
      </w:r>
      <w:r w:rsidRPr="00AD7F38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lang w:eastAsia="zh-CN"/>
        </w:rPr>
        <w:t>:</w:t>
      </w:r>
    </w:p>
    <w:p w:rsidR="00AD7F38" w:rsidRPr="00AD7F38" w:rsidRDefault="00AD7F38" w:rsidP="00AD7F38">
      <w:pPr>
        <w:numPr>
          <w:ilvl w:val="0"/>
          <w:numId w:val="1"/>
        </w:numPr>
        <w:suppressAutoHyphens/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kern w:val="1"/>
        </w:rPr>
      </w:pPr>
      <w:r w:rsidRPr="00AD7F38">
        <w:rPr>
          <w:rFonts w:ascii="Times New Roman" w:eastAsia="Batang" w:hAnsi="Times New Roman" w:cs="Times New Roman"/>
          <w:i/>
          <w:iCs/>
          <w:kern w:val="1"/>
        </w:rPr>
        <w:t>В случай, че участникът е юридическо лице, декларацията се подписва задължително от лице/лица, което/които може/могат самостоятелно да представлява/т участника.</w:t>
      </w:r>
    </w:p>
    <w:p w:rsidR="00AD7F38" w:rsidRPr="00AD7F38" w:rsidRDefault="00AD7F38" w:rsidP="00AD7F38">
      <w:pPr>
        <w:numPr>
          <w:ilvl w:val="0"/>
          <w:numId w:val="1"/>
        </w:numPr>
        <w:suppressAutoHyphens/>
        <w:spacing w:after="200" w:line="276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kern w:val="1"/>
        </w:rPr>
      </w:pPr>
      <w:r w:rsidRPr="00AD7F38">
        <w:rPr>
          <w:rFonts w:ascii="Times New Roman" w:eastAsia="Times New Roman" w:hAnsi="Times New Roman" w:cs="Times New Roman"/>
          <w:i/>
          <w:iCs/>
          <w:kern w:val="1"/>
        </w:rPr>
        <w:t xml:space="preserve"> </w:t>
      </w:r>
      <w:r w:rsidRPr="00AD7F38">
        <w:rPr>
          <w:rFonts w:ascii="Times New Roman" w:eastAsia="Batang" w:hAnsi="Times New Roman" w:cs="Times New Roman"/>
          <w:i/>
          <w:iCs/>
          <w:kern w:val="1"/>
        </w:rPr>
        <w:t>В случай, че участникът е обединение, декларация се представя за всяко физическо или юридическо лице, включено в обединението, при спазване на забележка 1.</w:t>
      </w:r>
    </w:p>
    <w:p w:rsidR="00AD7F38" w:rsidRPr="00AD7F38" w:rsidRDefault="00AD7F38" w:rsidP="00AD7F38">
      <w:pPr>
        <w:numPr>
          <w:ilvl w:val="0"/>
          <w:numId w:val="1"/>
        </w:numPr>
        <w:suppressAutoHyphens/>
        <w:spacing w:after="200" w:line="276" w:lineRule="auto"/>
        <w:ind w:left="720" w:hanging="360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Times New Roman" w:hAnsi="Times New Roman" w:cs="Times New Roman"/>
          <w:i/>
          <w:iCs/>
          <w:kern w:val="1"/>
        </w:rPr>
        <w:t xml:space="preserve"> </w:t>
      </w:r>
      <w:r w:rsidRPr="00AD7F38">
        <w:rPr>
          <w:rFonts w:ascii="Times New Roman" w:eastAsia="Batang" w:hAnsi="Times New Roman" w:cs="Times New Roman"/>
          <w:i/>
          <w:iCs/>
          <w:kern w:val="1"/>
        </w:rPr>
        <w:t>Когато деклараторът е чуждестранен гражданин, декларацията, която е на чужд език се представя и в превод.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360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>4. Контрол по смисъла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AD7F38" w:rsidRPr="00AD7F38" w:rsidRDefault="00AD7F38" w:rsidP="00AD7F38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i/>
          <w:color w:val="000000"/>
          <w:kern w:val="1"/>
        </w:rPr>
      </w:pPr>
      <w:r w:rsidRPr="00AD7F38">
        <w:rPr>
          <w:rFonts w:ascii="Times New Roman" w:eastAsia="Batang" w:hAnsi="Times New Roman" w:cs="Times New Roman"/>
          <w:i/>
          <w:color w:val="000000"/>
          <w:kern w:val="1"/>
        </w:rPr>
        <w:tab/>
        <w:t>Забраната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не се прилага, когато по Търговския регистър, по партидата на дружествата, съобразно чл. 6 от същия закон са вписани едно или повече от изброените по-долу обстоятелства, посочени в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собственици: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1. 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пространство, или на еквивалентен регулиран пазар, определен с наредба на Комисията за финансов надзор, и за дружеството се прилагат изискванията на правото на Европейския съюз за прозрачност по отношение на информацията за емитентите, чиито ценни книжа са допуснати за търгуване </w:t>
      </w:r>
      <w:r w:rsidRPr="00AD7F38">
        <w:rPr>
          <w:rFonts w:ascii="Times New Roman" w:eastAsia="Batang" w:hAnsi="Times New Roman" w:cs="Times New Roman"/>
          <w:i/>
          <w:kern w:val="1"/>
        </w:rPr>
        <w:lastRenderedPageBreak/>
        <w:t xml:space="preserve">на регулиран пазар или на многостранна система за търговия, или еквивалентни международни стандарти и действителните собственици - физически лица, са разкрити по реда на съответния специален закон;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2. 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- физически лица, са вписани в регистъра по чл. 6;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3. дружеството, регистрирано в юрисдикция с преференциален данъчен режим, е част от икономическа група, чието дружество майка или дъщерно дружество е българско местно лице и неговите действителни собственици - физически лица, са вписани в регистъра по чл. 6 или се търгува на регулиран пазар или многостранна система за търговия в държава - членка на Европейския съюз, или в друга държава - страна по Споразумението за Европейското икономическо пространство;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4. дружеството, в което пряко или косвено участва дружество, регистрирано в юрисдикция с преференциален данъчен режим, е издател на периодични печатни произведения и е представило информация за действителните собственици - физически лица, по реда на Закона за задължителното депозиране на печатни и други произведения.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5. дружеството, регистрирано в юрисдикция с преференциален данъчен режим, е местно лице за данъчни цели на държава - страна по Споразумението за държавните поръчки на Световната търговска организация, както и на държава, с която Европейският съюз има сключено двустранно споразумение, гарантиращо достъпа до пазара на обществени поръчки в Европейския съюз, и неговите действителни собственици - физически лица, са вписани в регистъра по чл. 6 - за дейностите, за които се прилага споразумението;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6. дружеството, регистрирано в юрисдикция с преференциален данъчен режим, е местно лице за данъчни цели на отвъдморска страна или територия съгласно Решение на Съвета 2013/755/ЕС от 25 ноември 2013 г. за асоцииране на отвъдморските страни и територии към Европейския съюз („Решение за отвъдморско асоцииране")(OB, L 344/1 от 19 декември 2013 г.) и неговите действителни собственици - физически лица, са вписани в регистъра по чл. 6 - за дейностите, за които се прилага решението;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 xml:space="preserve">7. дружеството, регистрирано в юрисдикция с преференциален данъчен режим,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6; </w:t>
      </w:r>
    </w:p>
    <w:p w:rsidR="00AD7F38" w:rsidRPr="00AD7F38" w:rsidRDefault="00AD7F38" w:rsidP="00AD7F38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kern w:val="1"/>
        </w:rPr>
      </w:pPr>
      <w:r w:rsidRPr="00AD7F38">
        <w:rPr>
          <w:rFonts w:ascii="Times New Roman" w:eastAsia="Batang" w:hAnsi="Times New Roman" w:cs="Times New Roman"/>
          <w:i/>
          <w:kern w:val="1"/>
        </w:rPr>
        <w:t>8. дружеството, регистрирано в юрисдикция с преференциален данъчен режим, е част от икономическа група, чието дружество майка е местно лице за данъчни цели на държава, с която Република България има сключено международно търговско и/или икономическо споразумение, включително и задължения по Общото споразумение по търговията с услуги на Световната търговска организация, и неговите действителни собственици - физически лица, са вписани в регистъра по чл. 6.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38"/>
    <w:rsid w:val="00326FD5"/>
    <w:rsid w:val="008E6391"/>
    <w:rsid w:val="00AD7F38"/>
    <w:rsid w:val="00D3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C398-6EC8-40DA-82C0-10AEAA85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2019-04-16T11:14:00Z</dcterms:created>
  <dcterms:modified xsi:type="dcterms:W3CDTF">2019-04-24T12:09:00Z</dcterms:modified>
</cp:coreProperties>
</file>